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1360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0069-01-2025-004920-23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00:00 час.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05250224078263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24.05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18810505250224078263 от 24.02.2025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25.03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673828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3000 (три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0412365400695013602520140.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1360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